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2" w:rsidRPr="00E84DEE" w:rsidRDefault="00FD3272" w:rsidP="00FD3272">
      <w:pPr>
        <w:spacing w:after="0" w:line="286" w:lineRule="auto"/>
        <w:rPr>
          <w:rFonts w:ascii="Century Gothic" w:hAnsi="Century Gothic"/>
          <w:b/>
          <w:bCs/>
          <w:i/>
          <w:color w:val="144BAD"/>
          <w:sz w:val="42"/>
          <w:szCs w:val="42"/>
          <w:shd w:val="clear" w:color="auto" w:fill="FFFFFF"/>
        </w:rPr>
      </w:pPr>
      <w:r w:rsidRPr="00E84DEE">
        <w:rPr>
          <w:rFonts w:asciiTheme="minorHAnsi" w:hAnsiTheme="minorHAnsi" w:cs="Arial"/>
          <w:noProof/>
          <w:color w:val="E36C0A" w:themeColor="accent6" w:themeShade="BF"/>
          <w:sz w:val="42"/>
          <w:szCs w:val="42"/>
          <w14:ligatures w14:val="none"/>
          <w14:cntxtAlts w14:val="0"/>
        </w:rPr>
        <w:drawing>
          <wp:anchor distT="0" distB="0" distL="114300" distR="114300" simplePos="0" relativeHeight="251643904" behindDoc="0" locked="0" layoutInCell="1" allowOverlap="1" wp14:anchorId="713FC55B" wp14:editId="368316D1">
            <wp:simplePos x="0" y="0"/>
            <wp:positionH relativeFrom="margin">
              <wp:posOffset>5008245</wp:posOffset>
            </wp:positionH>
            <wp:positionV relativeFrom="margin">
              <wp:posOffset>-74930</wp:posOffset>
            </wp:positionV>
            <wp:extent cx="1428115" cy="495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EE">
        <w:rPr>
          <w:rFonts w:ascii="Century Gothic" w:hAnsi="Century Gothic"/>
          <w:b/>
          <w:bCs/>
          <w:i/>
          <w:color w:val="144BAD"/>
          <w:sz w:val="42"/>
          <w:szCs w:val="42"/>
          <w:shd w:val="clear" w:color="auto" w:fill="FFFFFF"/>
        </w:rPr>
        <w:t xml:space="preserve">PRIMARY SCHOOL SUPPORT </w:t>
      </w:r>
      <w:r w:rsidRPr="00E84DEE">
        <w:rPr>
          <w:rFonts w:ascii="Century Gothic" w:hAnsi="Century Gothic"/>
          <w:b/>
          <w:bCs/>
          <w:i/>
          <w:color w:val="144BAD"/>
          <w:sz w:val="42"/>
          <w:szCs w:val="42"/>
          <w:shd w:val="clear" w:color="auto" w:fill="FFFFFF"/>
        </w:rPr>
        <w:t>PACKAGE</w:t>
      </w:r>
    </w:p>
    <w:p w:rsidR="000D0B19" w:rsidRPr="00FD3272" w:rsidRDefault="00E84DEE" w:rsidP="00FD3272">
      <w:pPr>
        <w:spacing w:before="240" w:after="0" w:line="286" w:lineRule="auto"/>
        <w:rPr>
          <w:rFonts w:ascii="Century Gothic" w:hAnsi="Century Gothic"/>
          <w:b/>
          <w:bCs/>
          <w:i/>
          <w:color w:val="144BAD"/>
          <w:sz w:val="36"/>
          <w:szCs w:val="36"/>
          <w:shd w:val="clear" w:color="auto" w:fill="FFFFFF"/>
        </w:rPr>
      </w:pPr>
      <w:r w:rsidRPr="00FD3272"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0B532ED" wp14:editId="626F83AA">
            <wp:simplePos x="0" y="0"/>
            <wp:positionH relativeFrom="margin">
              <wp:posOffset>5126990</wp:posOffset>
            </wp:positionH>
            <wp:positionV relativeFrom="margin">
              <wp:posOffset>467995</wp:posOffset>
            </wp:positionV>
            <wp:extent cx="621030" cy="396240"/>
            <wp:effectExtent l="0" t="0" r="762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272"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36087BA" wp14:editId="5943E59A">
            <wp:simplePos x="0" y="0"/>
            <wp:positionH relativeFrom="margin">
              <wp:posOffset>5845810</wp:posOffset>
            </wp:positionH>
            <wp:positionV relativeFrom="margin">
              <wp:posOffset>534670</wp:posOffset>
            </wp:positionV>
            <wp:extent cx="597535" cy="323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72" w:rsidRPr="00FD3272">
        <w:rPr>
          <w:rFonts w:ascii="Century Gothic" w:hAnsi="Century Gothic"/>
          <w:b/>
          <w:bCs/>
          <w:i/>
          <w:color w:val="144BAD"/>
          <w:sz w:val="36"/>
          <w:szCs w:val="36"/>
          <w:shd w:val="clear" w:color="auto" w:fill="FFFFFF"/>
        </w:rPr>
        <w:t>BOOKING FORM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FD32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FD3272">
            <w:pPr>
              <w:pStyle w:val="NormalWeb"/>
              <w:spacing w:line="25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FD32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FD3272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D3272" w:rsidRPr="00E42578" w:rsidTr="00FD3272">
        <w:tc>
          <w:tcPr>
            <w:tcW w:w="3119" w:type="dxa"/>
            <w:gridSpan w:val="2"/>
          </w:tcPr>
          <w:p w:rsidR="00FD3272" w:rsidRDefault="00FD3272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Contact Tel No:</w:t>
            </w:r>
          </w:p>
        </w:tc>
        <w:tc>
          <w:tcPr>
            <w:tcW w:w="7087" w:type="dxa"/>
          </w:tcPr>
          <w:p w:rsidR="00FD3272" w:rsidRPr="00E42578" w:rsidRDefault="00FD3272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FD3272" w:rsidRPr="00844F48" w:rsidRDefault="00FD3272" w:rsidP="00FD3272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D3272" w:rsidRPr="00FD3272" w:rsidRDefault="00FD3272" w:rsidP="00FD3272">
      <w:pPr>
        <w:spacing w:before="60" w:after="60" w:line="240" w:lineRule="auto"/>
        <w:rPr>
          <w:rFonts w:asciiTheme="minorHAnsi" w:hAnsiTheme="minorHAnsi" w:cs="Arial"/>
          <w:b/>
          <w:sz w:val="26"/>
          <w:szCs w:val="26"/>
        </w:rPr>
      </w:pPr>
      <w:r w:rsidRPr="00FD3272">
        <w:rPr>
          <w:rFonts w:asciiTheme="minorHAnsi" w:hAnsiTheme="minorHAnsi" w:cs="Arial"/>
          <w:b/>
          <w:sz w:val="26"/>
          <w:szCs w:val="26"/>
        </w:rPr>
        <w:t>Support Package Required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FD3272" w:rsidRPr="00E42578" w:rsidTr="000D795C">
        <w:tc>
          <w:tcPr>
            <w:tcW w:w="1101" w:type="dxa"/>
          </w:tcPr>
          <w:p w:rsidR="00FD3272" w:rsidRPr="00E42578" w:rsidRDefault="00FD3272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Option:</w:t>
            </w:r>
          </w:p>
        </w:tc>
        <w:tc>
          <w:tcPr>
            <w:tcW w:w="2868" w:type="dxa"/>
          </w:tcPr>
          <w:p w:rsidR="00FD3272" w:rsidRPr="00E42578" w:rsidRDefault="00FD3272" w:rsidP="00FD327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272" w:rsidRPr="00E42578" w:rsidRDefault="00FD3272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Cost:</w:t>
            </w:r>
          </w:p>
        </w:tc>
        <w:tc>
          <w:tcPr>
            <w:tcW w:w="4536" w:type="dxa"/>
          </w:tcPr>
          <w:p w:rsidR="00FD3272" w:rsidRPr="00E42578" w:rsidRDefault="00FD3272" w:rsidP="00FD327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6C7F" w:rsidRPr="00E84DEE" w:rsidRDefault="00B06C7F" w:rsidP="00B06C7F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B06C7F" w:rsidRPr="00FD3272" w:rsidRDefault="00B06C7F" w:rsidP="00E84DEE">
      <w:pPr>
        <w:spacing w:before="60"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Tailored Support</w:t>
      </w:r>
      <w:r w:rsidRPr="00FD3272">
        <w:rPr>
          <w:rFonts w:asciiTheme="minorHAnsi" w:hAnsiTheme="minorHAnsi" w:cs="Arial"/>
          <w:b/>
          <w:sz w:val="26"/>
          <w:szCs w:val="26"/>
        </w:rPr>
        <w:t xml:space="preserve"> Package</w:t>
      </w:r>
      <w:r>
        <w:rPr>
          <w:rFonts w:asciiTheme="minorHAnsi" w:hAnsiTheme="minorHAnsi" w:cs="Arial"/>
          <w:b/>
          <w:sz w:val="26"/>
          <w:szCs w:val="26"/>
        </w:rPr>
        <w:t xml:space="preserve">s </w:t>
      </w:r>
    </w:p>
    <w:p w:rsidR="00FD3272" w:rsidRDefault="00B06C7F" w:rsidP="00E84DE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indicate the titles of the packages you require and the timeframe in which</w:t>
      </w:r>
      <w:r w:rsidR="000F568F">
        <w:rPr>
          <w:rFonts w:asciiTheme="minorHAnsi" w:hAnsiTheme="minorHAnsi" w:cs="Arial"/>
          <w:sz w:val="24"/>
          <w:szCs w:val="24"/>
        </w:rPr>
        <w:t xml:space="preserve"> you would like to receive the support.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6C7F" w:rsidRPr="00E42578" w:rsidTr="00B06C7F">
        <w:tc>
          <w:tcPr>
            <w:tcW w:w="10206" w:type="dxa"/>
          </w:tcPr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Pr="00E42578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6C7F" w:rsidRPr="00E84DEE" w:rsidRDefault="00B06C7F" w:rsidP="00B06C7F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B06C7F" w:rsidRDefault="00B06C7F" w:rsidP="00E84DEE">
      <w:pPr>
        <w:spacing w:before="60"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Bespoke Training and S</w:t>
      </w:r>
      <w:r>
        <w:rPr>
          <w:rFonts w:asciiTheme="minorHAnsi" w:hAnsiTheme="minorHAnsi" w:cs="Arial"/>
          <w:b/>
          <w:sz w:val="26"/>
          <w:szCs w:val="26"/>
        </w:rPr>
        <w:t>upport</w:t>
      </w:r>
    </w:p>
    <w:p w:rsidR="00B06C7F" w:rsidRDefault="00FD5AE9" w:rsidP="00E84DE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Following a conversation with Tony Ward</w:t>
      </w:r>
      <w:r w:rsidR="00D87BFF">
        <w:rPr>
          <w:rFonts w:asciiTheme="minorHAnsi" w:hAnsiTheme="minorHAnsi" w:cs="Arial"/>
          <w:sz w:val="24"/>
          <w:szCs w:val="24"/>
        </w:rPr>
        <w:t xml:space="preserve"> (07912 178484)</w:t>
      </w:r>
      <w:r>
        <w:rPr>
          <w:rFonts w:asciiTheme="minorHAnsi" w:hAnsiTheme="minorHAnsi" w:cs="Arial"/>
          <w:sz w:val="24"/>
          <w:szCs w:val="24"/>
        </w:rPr>
        <w:t xml:space="preserve">, please indicate the nature of the support required and the package agreed.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6C7F" w:rsidRPr="00E42578" w:rsidTr="000D795C">
        <w:tc>
          <w:tcPr>
            <w:tcW w:w="10206" w:type="dxa"/>
          </w:tcPr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Pr="00E42578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8"/>
          <w:szCs w:val="8"/>
        </w:rPr>
      </w:pPr>
    </w:p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26"/>
          <w:szCs w:val="26"/>
        </w:rPr>
      </w:pPr>
      <w:r w:rsidRPr="00844F48">
        <w:rPr>
          <w:rFonts w:asciiTheme="minorHAnsi" w:hAnsiTheme="minorHAnsi" w:cs="Arial"/>
          <w:b/>
          <w:sz w:val="26"/>
          <w:szCs w:val="26"/>
        </w:rPr>
        <w:t xml:space="preserve">Contact Details for </w:t>
      </w:r>
      <w:proofErr w:type="gramStart"/>
      <w:r w:rsidRPr="00844F48">
        <w:rPr>
          <w:rFonts w:asciiTheme="minorHAnsi" w:hAnsiTheme="minorHAnsi" w:cs="Arial"/>
          <w:b/>
          <w:sz w:val="26"/>
          <w:szCs w:val="26"/>
        </w:rPr>
        <w:t>Invoicing</w:t>
      </w:r>
      <w:proofErr w:type="gramEnd"/>
      <w:r w:rsidRPr="00844F48">
        <w:rPr>
          <w:rFonts w:asciiTheme="minorHAnsi" w:hAnsiTheme="minorHAnsi" w:cs="Arial"/>
          <w:b/>
          <w:sz w:val="26"/>
          <w:szCs w:val="26"/>
        </w:rPr>
        <w:t xml:space="preserve"> purposes: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844F48" w:rsidRPr="00E42578" w:rsidTr="00844F48">
        <w:tc>
          <w:tcPr>
            <w:tcW w:w="1101" w:type="dxa"/>
          </w:tcPr>
          <w:p w:rsidR="00844F48" w:rsidRPr="00E42578" w:rsidRDefault="00844F48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844F48" w:rsidRPr="00E42578" w:rsidRDefault="00844F48" w:rsidP="000D795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F48" w:rsidRPr="00E42578" w:rsidRDefault="00844F48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844F48" w:rsidRPr="00E42578" w:rsidRDefault="00844F48" w:rsidP="000D795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10206" w:type="dxa"/>
        <w:tblInd w:w="108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10206"/>
      </w:tblGrid>
      <w:tr w:rsidR="002C337D" w:rsidRPr="002C337D" w:rsidTr="002C337D">
        <w:tc>
          <w:tcPr>
            <w:tcW w:w="10206" w:type="dxa"/>
            <w:shd w:val="clear" w:color="auto" w:fill="4F81BD" w:themeFill="accent1"/>
          </w:tcPr>
          <w:p w:rsidR="006531E1" w:rsidRPr="002C337D" w:rsidRDefault="00B06C7F" w:rsidP="00D87BFF">
            <w:pPr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2C337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place a booking, please complete this booking form and email to </w:t>
            </w:r>
            <w:hyperlink r:id="rId9" w:history="1">
              <w:r w:rsidR="00D87BFF" w:rsidRPr="00707AF0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</w:rPr>
                <w:t>mjones@billericayschool.com</w:t>
              </w:r>
            </w:hyperlink>
            <w:r w:rsidR="001F4B96" w:rsidRPr="002C337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57C0D" w:rsidRPr="002C337D">
              <w:rPr>
                <w:rStyle w:val="Hyperlink"/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B06C7F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  <w:highlight w:val="yellow"/>
        </w:rPr>
      </w:pPr>
      <w:r w:rsidRPr="00B06C7F">
        <w:rPr>
          <w:rFonts w:asciiTheme="minorHAnsi" w:hAnsiTheme="minorHAnsi" w:cs="Arial"/>
          <w:sz w:val="18"/>
          <w:szCs w:val="18"/>
          <w:highlight w:val="yellow"/>
        </w:rPr>
        <w:t>If for an</w:t>
      </w:r>
      <w:r w:rsidR="006D40B4" w:rsidRPr="00B06C7F">
        <w:rPr>
          <w:rFonts w:asciiTheme="minorHAnsi" w:hAnsiTheme="minorHAnsi" w:cs="Arial"/>
          <w:sz w:val="18"/>
          <w:szCs w:val="18"/>
          <w:highlight w:val="yellow"/>
        </w:rPr>
        <w:t>y reason</w:t>
      </w:r>
      <w:r w:rsidR="00B961FA" w:rsidRPr="00B06C7F">
        <w:rPr>
          <w:rFonts w:asciiTheme="minorHAnsi" w:hAnsiTheme="minorHAnsi" w:cs="Arial"/>
          <w:sz w:val="18"/>
          <w:szCs w:val="18"/>
          <w:highlight w:val="yellow"/>
        </w:rPr>
        <w:t xml:space="preserve"> the booking has to be cancelled, </w:t>
      </w:r>
      <w:r w:rsidRPr="00B06C7F">
        <w:rPr>
          <w:rFonts w:asciiTheme="minorHAnsi" w:hAnsiTheme="minorHAnsi" w:cs="Arial"/>
          <w:sz w:val="18"/>
          <w:szCs w:val="18"/>
          <w:highlight w:val="yellow"/>
        </w:rPr>
        <w:t>a refund will only be is</w:t>
      </w:r>
      <w:bookmarkStart w:id="0" w:name="_GoBack"/>
      <w:bookmarkEnd w:id="0"/>
      <w:r w:rsidR="006D40B4" w:rsidRPr="00B06C7F">
        <w:rPr>
          <w:rFonts w:asciiTheme="minorHAnsi" w:hAnsiTheme="minorHAnsi" w:cs="Arial"/>
          <w:sz w:val="18"/>
          <w:szCs w:val="18"/>
          <w:highlight w:val="yellow"/>
        </w:rPr>
        <w:t>sued if the place can be filled</w:t>
      </w:r>
    </w:p>
    <w:p w:rsidR="00B72E8A" w:rsidRDefault="00B72E8A" w:rsidP="00B72E8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B72E8A" w:rsidRDefault="00B72E8A" w:rsidP="00B72E8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The Billericay Teaching School Alliance, </w:t>
      </w:r>
      <w:proofErr w:type="gramStart"/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The</w:t>
      </w:r>
      <w:proofErr w:type="gramEnd"/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Billericay School, Billericay, CM12 9LH  </w:t>
      </w:r>
    </w:p>
    <w:p w:rsidR="00B72E8A" w:rsidRPr="005A5E6D" w:rsidRDefault="00B72E8A" w:rsidP="00B72E8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el (TSA Office):  01277 314420/2</w:t>
      </w: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4   </w:t>
      </w:r>
    </w:p>
    <w:p w:rsidR="00B72E8A" w:rsidRDefault="00B72E8A" w:rsidP="00B72E8A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="Calibri" w:cstheme="minorBidi"/>
          <w:bCs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Website:  </w:t>
      </w:r>
      <w:hyperlink r:id="rId10" w:history="1">
        <w:r w:rsidRPr="005A5E6D">
          <w:rPr>
            <w:rStyle w:val="Hyperlink"/>
            <w:rFonts w:asciiTheme="minorHAnsi" w:hAnsi="Calibri" w:cstheme="minorBidi"/>
            <w:b/>
            <w:bCs/>
            <w:kern w:val="24"/>
            <w:sz w:val="22"/>
            <w:szCs w:val="22"/>
          </w:rPr>
          <w:t>www.billericayteachingschoolalliance.com</w:t>
        </w:r>
      </w:hyperlink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    </w:t>
      </w:r>
      <w:r w:rsidRPr="008C11E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Twitter</w:t>
      </w:r>
      <w:r w:rsidRPr="008C11EC">
        <w:rPr>
          <w:color w:val="000000" w:themeColor="text1"/>
        </w:rPr>
        <w:t>:</w:t>
      </w:r>
      <w:r w:rsidRPr="008C11EC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</w:t>
      </w:r>
      <w:r w:rsidRPr="000D0482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55141888" wp14:editId="7EFDF903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</w:rPr>
        <w:t>@</w:t>
      </w:r>
      <w:proofErr w:type="spellStart"/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</w:rPr>
        <w:t>billericaytsa</w:t>
      </w:r>
      <w:proofErr w:type="spellEnd"/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</w:t>
      </w:r>
      <w:r w:rsidRPr="008C11EC">
        <w:rPr>
          <w:rStyle w:val="Hyperlink"/>
          <w:rFonts w:asciiTheme="minorHAnsi" w:hAnsi="Calibri" w:cstheme="minorBidi"/>
          <w:bCs/>
          <w:color w:val="000000" w:themeColor="text1"/>
          <w:kern w:val="24"/>
          <w:sz w:val="22"/>
          <w:szCs w:val="22"/>
          <w:u w:val="none"/>
        </w:rPr>
        <w:t>–</w:t>
      </w:r>
      <w:r w:rsidRPr="005A5E6D">
        <w:rPr>
          <w:rStyle w:val="Hyperlink"/>
          <w:rFonts w:asciiTheme="minorHAnsi" w:hAnsi="Calibri" w:cstheme="minorBidi"/>
          <w:bCs/>
          <w:kern w:val="24"/>
          <w:sz w:val="22"/>
          <w:szCs w:val="22"/>
          <w:u w:val="none"/>
        </w:rPr>
        <w:t xml:space="preserve"> </w:t>
      </w:r>
      <w:r w:rsidRPr="008C11EC">
        <w:rPr>
          <w:rFonts w:asciiTheme="minorHAnsi" w:hAnsiTheme="minorHAnsi"/>
          <w:color w:val="000000" w:themeColor="text1"/>
          <w:sz w:val="22"/>
          <w:szCs w:val="22"/>
        </w:rPr>
        <w:t>please follow us</w:t>
      </w:r>
    </w:p>
    <w:p w:rsidR="006531E1" w:rsidRPr="001126CE" w:rsidRDefault="006531E1" w:rsidP="00B72E8A">
      <w:pPr>
        <w:spacing w:after="0" w:line="240" w:lineRule="auto"/>
        <w:ind w:left="284"/>
        <w:rPr>
          <w:rFonts w:asciiTheme="minorHAnsi" w:hAnsiTheme="minorHAnsi"/>
        </w:rPr>
      </w:pPr>
    </w:p>
    <w:sectPr w:rsidR="006531E1" w:rsidRPr="001126CE" w:rsidSect="00E84DEE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D0B19"/>
    <w:rsid w:val="000E71DA"/>
    <w:rsid w:val="000F4D88"/>
    <w:rsid w:val="000F568F"/>
    <w:rsid w:val="0011256F"/>
    <w:rsid w:val="001126CE"/>
    <w:rsid w:val="00124CF1"/>
    <w:rsid w:val="001255E8"/>
    <w:rsid w:val="00167474"/>
    <w:rsid w:val="00182645"/>
    <w:rsid w:val="001B439F"/>
    <w:rsid w:val="001C288B"/>
    <w:rsid w:val="001E7A2B"/>
    <w:rsid w:val="001F4B96"/>
    <w:rsid w:val="00207DE0"/>
    <w:rsid w:val="00257C0D"/>
    <w:rsid w:val="00283CE9"/>
    <w:rsid w:val="00295DDB"/>
    <w:rsid w:val="002A338D"/>
    <w:rsid w:val="002A4561"/>
    <w:rsid w:val="002C337D"/>
    <w:rsid w:val="00305D5E"/>
    <w:rsid w:val="003070CD"/>
    <w:rsid w:val="00317CBC"/>
    <w:rsid w:val="003302AF"/>
    <w:rsid w:val="003360C6"/>
    <w:rsid w:val="003517E8"/>
    <w:rsid w:val="003E74C4"/>
    <w:rsid w:val="00407377"/>
    <w:rsid w:val="00414DB5"/>
    <w:rsid w:val="00431E30"/>
    <w:rsid w:val="0045325D"/>
    <w:rsid w:val="00460EE7"/>
    <w:rsid w:val="00465AC6"/>
    <w:rsid w:val="004E2F04"/>
    <w:rsid w:val="004F07D6"/>
    <w:rsid w:val="00510CCF"/>
    <w:rsid w:val="00553B54"/>
    <w:rsid w:val="00554BF2"/>
    <w:rsid w:val="005A23FF"/>
    <w:rsid w:val="005F0975"/>
    <w:rsid w:val="006058C7"/>
    <w:rsid w:val="006110C3"/>
    <w:rsid w:val="00652641"/>
    <w:rsid w:val="006531E1"/>
    <w:rsid w:val="00671077"/>
    <w:rsid w:val="00693702"/>
    <w:rsid w:val="006D40B4"/>
    <w:rsid w:val="006F7DE3"/>
    <w:rsid w:val="0075458B"/>
    <w:rsid w:val="00774725"/>
    <w:rsid w:val="00780FE5"/>
    <w:rsid w:val="007874C1"/>
    <w:rsid w:val="007A1ABB"/>
    <w:rsid w:val="007C1262"/>
    <w:rsid w:val="007C7513"/>
    <w:rsid w:val="007E0100"/>
    <w:rsid w:val="007E1155"/>
    <w:rsid w:val="00810765"/>
    <w:rsid w:val="00824FD3"/>
    <w:rsid w:val="00844F48"/>
    <w:rsid w:val="00857615"/>
    <w:rsid w:val="00876842"/>
    <w:rsid w:val="0088006C"/>
    <w:rsid w:val="008A7D08"/>
    <w:rsid w:val="008E4C52"/>
    <w:rsid w:val="00920BB9"/>
    <w:rsid w:val="00926C71"/>
    <w:rsid w:val="00957CF9"/>
    <w:rsid w:val="0099225E"/>
    <w:rsid w:val="009F011B"/>
    <w:rsid w:val="00A3588B"/>
    <w:rsid w:val="00A66833"/>
    <w:rsid w:val="00AE6E69"/>
    <w:rsid w:val="00B009C5"/>
    <w:rsid w:val="00B06C7F"/>
    <w:rsid w:val="00B127A9"/>
    <w:rsid w:val="00B20E5C"/>
    <w:rsid w:val="00B218D1"/>
    <w:rsid w:val="00B70EBF"/>
    <w:rsid w:val="00B72E8A"/>
    <w:rsid w:val="00B961FA"/>
    <w:rsid w:val="00BA70EF"/>
    <w:rsid w:val="00BB03F3"/>
    <w:rsid w:val="00BC4A81"/>
    <w:rsid w:val="00BC73C6"/>
    <w:rsid w:val="00BD7519"/>
    <w:rsid w:val="00C17A47"/>
    <w:rsid w:val="00C253C6"/>
    <w:rsid w:val="00C93BED"/>
    <w:rsid w:val="00CB3728"/>
    <w:rsid w:val="00CB551B"/>
    <w:rsid w:val="00CD798F"/>
    <w:rsid w:val="00CE2AE1"/>
    <w:rsid w:val="00CE300A"/>
    <w:rsid w:val="00CF7942"/>
    <w:rsid w:val="00D118F4"/>
    <w:rsid w:val="00D25914"/>
    <w:rsid w:val="00D87BFF"/>
    <w:rsid w:val="00E42578"/>
    <w:rsid w:val="00E508DA"/>
    <w:rsid w:val="00E7307D"/>
    <w:rsid w:val="00E84DEE"/>
    <w:rsid w:val="00F54179"/>
    <w:rsid w:val="00FA10BB"/>
    <w:rsid w:val="00FB2A5A"/>
    <w:rsid w:val="00FD3272"/>
    <w:rsid w:val="00FD5AE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A1B8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4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7969-BA71-4A35-BF00-43BD209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27</cp:revision>
  <cp:lastPrinted>2019-04-02T11:31:00Z</cp:lastPrinted>
  <dcterms:created xsi:type="dcterms:W3CDTF">2016-06-29T09:09:00Z</dcterms:created>
  <dcterms:modified xsi:type="dcterms:W3CDTF">2019-04-02T14:42:00Z</dcterms:modified>
</cp:coreProperties>
</file>