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 xml:space="preserve">To print the Billericay </w:t>
      </w:r>
      <w:r w:rsidRPr="00594163">
        <w:rPr>
          <w:rFonts w:eastAsia="Times New Roman"/>
          <w:b/>
          <w:u w:val="single"/>
        </w:rPr>
        <w:t>TSA Membership brochure,</w:t>
      </w:r>
    </w:p>
    <w:p w:rsidR="00594163" w:rsidRDefault="00594163" w:rsidP="00594163">
      <w:pPr>
        <w:rPr>
          <w:rFonts w:eastAsia="Times New Roman"/>
        </w:rPr>
      </w:pPr>
      <w:proofErr w:type="gramStart"/>
      <w:r>
        <w:rPr>
          <w:rFonts w:eastAsia="Times New Roman"/>
        </w:rPr>
        <w:t>4</w:t>
      </w:r>
      <w:proofErr w:type="gramEnd"/>
      <w:r>
        <w:rPr>
          <w:rFonts w:eastAsia="Times New Roman"/>
        </w:rPr>
        <w:t xml:space="preserve"> page A4 printed 4 colours on 150gsm gloss art paper.</w:t>
      </w:r>
    </w:p>
    <w:p w:rsidR="00594163" w:rsidRDefault="00594163" w:rsidP="00594163">
      <w:pPr>
        <w:rPr>
          <w:rFonts w:eastAsia="Times New Roman"/>
        </w:rPr>
      </w:pP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100 copies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£79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300 copies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£153</w:t>
      </w:r>
    </w:p>
    <w:p w:rsidR="00594163" w:rsidRPr="00594163" w:rsidRDefault="00594163" w:rsidP="00594163">
      <w:pPr>
        <w:rPr>
          <w:rFonts w:eastAsia="Times New Roman"/>
          <w:b/>
        </w:rPr>
      </w:pPr>
      <w:r>
        <w:rPr>
          <w:rFonts w:eastAsia="Times New Roman"/>
        </w:rPr>
        <w:t>Artwork for all the above </w:t>
      </w:r>
      <w:r>
        <w:rPr>
          <w:rStyle w:val="apple-tab-span"/>
          <w:rFonts w:eastAsia="Times New Roman"/>
        </w:rPr>
        <w:tab/>
      </w:r>
      <w:r w:rsidRPr="00594163">
        <w:rPr>
          <w:rFonts w:eastAsia="Times New Roman"/>
        </w:rPr>
        <w:t xml:space="preserve">£45 per </w:t>
      </w:r>
      <w:proofErr w:type="gramStart"/>
      <w:r w:rsidRPr="00594163">
        <w:rPr>
          <w:rFonts w:eastAsia="Times New Roman"/>
        </w:rPr>
        <w:t>hour</w:t>
      </w:r>
      <w:r w:rsidRPr="00594163">
        <w:rPr>
          <w:rFonts w:eastAsia="Times New Roman"/>
          <w:b/>
        </w:rPr>
        <w:t xml:space="preserve">  £</w:t>
      </w:r>
      <w:proofErr w:type="gramEnd"/>
      <w:r w:rsidRPr="00594163">
        <w:rPr>
          <w:rFonts w:eastAsia="Times New Roman"/>
          <w:b/>
        </w:rPr>
        <w:t>135 to date (3 hours)</w:t>
      </w:r>
    </w:p>
    <w:p w:rsidR="00594163" w:rsidRDefault="00594163" w:rsidP="00594163">
      <w:pPr>
        <w:rPr>
          <w:rFonts w:eastAsia="Times New Roman"/>
        </w:rPr>
      </w:pP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To print the Billericay TSA Membership A4 forms/leaflets,</w:t>
      </w:r>
    </w:p>
    <w:p w:rsidR="00594163" w:rsidRDefault="00594163" w:rsidP="00594163">
      <w:pPr>
        <w:rPr>
          <w:rFonts w:eastAsia="Times New Roman"/>
        </w:rPr>
      </w:pPr>
      <w:proofErr w:type="gramStart"/>
      <w:r>
        <w:rPr>
          <w:rFonts w:eastAsia="Times New Roman"/>
        </w:rPr>
        <w:t>printed</w:t>
      </w:r>
      <w:proofErr w:type="gramEnd"/>
      <w:r>
        <w:rPr>
          <w:rFonts w:eastAsia="Times New Roman"/>
        </w:rPr>
        <w:t xml:space="preserve"> 4 colours on 150gsm gloss art paper.  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type means print A4 sheets side by side on A3 and cut afterwards.  </w:t>
      </w:r>
      <w:proofErr w:type="gramStart"/>
      <w:r>
        <w:rPr>
          <w:rFonts w:eastAsia="Times New Roman"/>
        </w:rPr>
        <w:t>1</w:t>
      </w:r>
      <w:proofErr w:type="gramEnd"/>
      <w:r>
        <w:rPr>
          <w:rFonts w:eastAsia="Times New Roman"/>
        </w:rPr>
        <w:t xml:space="preserve"> type means print 1 x A4 sheet.</w:t>
      </w:r>
    </w:p>
    <w:p w:rsidR="00594163" w:rsidRDefault="00594163" w:rsidP="00594163">
      <w:pPr>
        <w:rPr>
          <w:rFonts w:eastAsia="Times New Roman"/>
        </w:rPr>
      </w:pPr>
    </w:p>
    <w:p w:rsidR="00C13968" w:rsidRDefault="00C13968" w:rsidP="00C13968">
      <w:pPr>
        <w:rPr>
          <w:rFonts w:eastAsia="Times New Roman"/>
        </w:rPr>
      </w:pPr>
      <w:proofErr w:type="gramStart"/>
      <w:r>
        <w:rPr>
          <w:rFonts w:eastAsia="Times New Roman"/>
        </w:rPr>
        <w:t>100 x 2</w:t>
      </w:r>
      <w:proofErr w:type="gramEnd"/>
      <w:r>
        <w:rPr>
          <w:rFonts w:eastAsia="Times New Roman"/>
        </w:rPr>
        <w:t xml:space="preserve"> types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£69 (printed together)</w:t>
      </w:r>
    </w:p>
    <w:p w:rsidR="00C13968" w:rsidRDefault="00C13968" w:rsidP="00C13968">
      <w:pPr>
        <w:rPr>
          <w:rFonts w:eastAsia="Times New Roman"/>
        </w:rPr>
      </w:pPr>
      <w:r>
        <w:rPr>
          <w:rFonts w:eastAsia="Times New Roman"/>
        </w:rPr>
        <w:t>100 x 1 type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£52</w:t>
      </w:r>
    </w:p>
    <w:p w:rsidR="00C13968" w:rsidRDefault="00C13968" w:rsidP="00C13968">
      <w:pPr>
        <w:rPr>
          <w:rFonts w:eastAsia="Times New Roman"/>
        </w:rPr>
      </w:pPr>
      <w:proofErr w:type="gramStart"/>
      <w:r>
        <w:rPr>
          <w:rFonts w:eastAsia="Times New Roman"/>
        </w:rPr>
        <w:t>300 x 2</w:t>
      </w:r>
      <w:proofErr w:type="gramEnd"/>
      <w:r>
        <w:rPr>
          <w:rFonts w:eastAsia="Times New Roman"/>
        </w:rPr>
        <w:t xml:space="preserve"> types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£133 (printed together)</w:t>
      </w:r>
    </w:p>
    <w:p w:rsidR="00C13968" w:rsidRDefault="00C13968" w:rsidP="00C13968">
      <w:pPr>
        <w:rPr>
          <w:rFonts w:eastAsia="Times New Roman"/>
        </w:rPr>
      </w:pPr>
      <w:r>
        <w:rPr>
          <w:rFonts w:eastAsia="Times New Roman"/>
        </w:rPr>
        <w:t>300 x 1 type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£86</w:t>
      </w:r>
    </w:p>
    <w:p w:rsidR="00C13968" w:rsidRDefault="00C13968" w:rsidP="00C13968">
      <w:pPr>
        <w:rPr>
          <w:rFonts w:eastAsia="Times New Roman"/>
        </w:rPr>
      </w:pPr>
      <w:r>
        <w:rPr>
          <w:rFonts w:eastAsia="Times New Roman"/>
        </w:rPr>
        <w:t>Artwork for all the above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£45 per hour </w:t>
      </w:r>
      <w:r w:rsidRPr="00C13968">
        <w:rPr>
          <w:rFonts w:eastAsia="Times New Roman"/>
          <w:b/>
        </w:rPr>
        <w:t>£90 to date (2 hours)</w:t>
      </w:r>
    </w:p>
    <w:p w:rsidR="00C13968" w:rsidRDefault="00C13968" w:rsidP="00594163">
      <w:pPr>
        <w:rPr>
          <w:rFonts w:eastAsia="Times New Roman"/>
        </w:rPr>
      </w:pP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To print the Billericay TSA Marketing 4 page folder with glued pocket,</w:t>
      </w:r>
    </w:p>
    <w:p w:rsidR="00594163" w:rsidRDefault="00594163" w:rsidP="00594163">
      <w:pPr>
        <w:rPr>
          <w:rFonts w:eastAsia="Times New Roman"/>
        </w:rPr>
      </w:pPr>
      <w:proofErr w:type="gramStart"/>
      <w:r>
        <w:rPr>
          <w:rFonts w:eastAsia="Times New Roman"/>
        </w:rPr>
        <w:t>printed</w:t>
      </w:r>
      <w:proofErr w:type="gramEnd"/>
      <w:r>
        <w:rPr>
          <w:rFonts w:eastAsia="Times New Roman"/>
        </w:rPr>
        <w:t xml:space="preserve"> 4 colours </w:t>
      </w:r>
      <w:r w:rsidRPr="00594163">
        <w:rPr>
          <w:rFonts w:eastAsia="Times New Roman"/>
          <w:u w:val="single"/>
        </w:rPr>
        <w:t>one side</w:t>
      </w:r>
      <w:r>
        <w:rPr>
          <w:rFonts w:eastAsia="Times New Roman"/>
        </w:rPr>
        <w:t xml:space="preserve"> on 350gsm gloss art board.</w:t>
      </w:r>
    </w:p>
    <w:p w:rsidR="00594163" w:rsidRDefault="00594163" w:rsidP="00594163">
      <w:pPr>
        <w:rPr>
          <w:rFonts w:eastAsia="Times New Roman"/>
        </w:rPr>
      </w:pPr>
      <w:bookmarkStart w:id="0" w:name="_GoBack"/>
      <w:bookmarkEnd w:id="0"/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100 copies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£340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Gloss Laminate 1 side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£55 (if required)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300 copies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£370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Gloss Laminate 1 side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£55 (if required)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500 copies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£400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Gloss Laminate 1 side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£65 (if required)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Artwork for all the above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£45 per hour </w:t>
      </w:r>
      <w:r w:rsidRPr="00594163">
        <w:rPr>
          <w:rFonts w:eastAsia="Times New Roman"/>
          <w:b/>
        </w:rPr>
        <w:t>estimate £90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Folder subject to VAT</w:t>
      </w:r>
    </w:p>
    <w:p w:rsidR="00594163" w:rsidRDefault="00594163" w:rsidP="00594163">
      <w:pPr>
        <w:rPr>
          <w:rFonts w:eastAsia="Times New Roman"/>
        </w:rPr>
      </w:pP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To print the Billericay TSA Marketing 4 page folder with glued pocket,</w:t>
      </w:r>
    </w:p>
    <w:p w:rsidR="00594163" w:rsidRDefault="00594163" w:rsidP="00594163">
      <w:pPr>
        <w:rPr>
          <w:rFonts w:eastAsia="Times New Roman"/>
        </w:rPr>
      </w:pPr>
      <w:proofErr w:type="gramStart"/>
      <w:r>
        <w:rPr>
          <w:rFonts w:eastAsia="Times New Roman"/>
        </w:rPr>
        <w:t>printed</w:t>
      </w:r>
      <w:proofErr w:type="gramEnd"/>
      <w:r>
        <w:rPr>
          <w:rFonts w:eastAsia="Times New Roman"/>
        </w:rPr>
        <w:t xml:space="preserve"> 4 colours </w:t>
      </w:r>
      <w:r w:rsidRPr="00594163">
        <w:rPr>
          <w:rFonts w:eastAsia="Times New Roman"/>
          <w:u w:val="single"/>
        </w:rPr>
        <w:t>both sides</w:t>
      </w:r>
      <w:r>
        <w:rPr>
          <w:rFonts w:eastAsia="Times New Roman"/>
        </w:rPr>
        <w:t xml:space="preserve"> on 350gsm gloss art board.</w:t>
      </w:r>
    </w:p>
    <w:p w:rsidR="00594163" w:rsidRDefault="00594163" w:rsidP="00594163">
      <w:pPr>
        <w:rPr>
          <w:rFonts w:eastAsia="Times New Roman"/>
        </w:rPr>
      </w:pP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100 copies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£510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Gloss Laminate 1 side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£55 (if required)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300 copies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£570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Gloss Laminate 1 side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£55 (if required)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500 copies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£605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Gloss Laminate 1 side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£65 (if required)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Artwork for all the above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£45 per hour </w:t>
      </w:r>
      <w:r w:rsidRPr="00594163">
        <w:rPr>
          <w:rFonts w:eastAsia="Times New Roman"/>
          <w:b/>
        </w:rPr>
        <w:t>estimate £90</w:t>
      </w: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Folder subject to VAT</w:t>
      </w:r>
    </w:p>
    <w:p w:rsidR="00594163" w:rsidRDefault="00594163" w:rsidP="00594163">
      <w:pPr>
        <w:rPr>
          <w:rFonts w:eastAsia="Times New Roman"/>
        </w:rPr>
      </w:pPr>
    </w:p>
    <w:p w:rsidR="00594163" w:rsidRDefault="00594163" w:rsidP="00594163">
      <w:pPr>
        <w:rPr>
          <w:rFonts w:eastAsia="Times New Roman"/>
        </w:rPr>
      </w:pPr>
      <w:r>
        <w:rPr>
          <w:rFonts w:eastAsia="Times New Roman"/>
        </w:rPr>
        <w:t>To design and supply the Billericay TSA Membership A4 digital templates.  -  £20 each</w:t>
      </w:r>
    </w:p>
    <w:p w:rsidR="00594163" w:rsidRDefault="00594163" w:rsidP="00594163">
      <w:pPr>
        <w:rPr>
          <w:rFonts w:eastAsia="Times New Roman"/>
        </w:rPr>
      </w:pPr>
    </w:p>
    <w:p w:rsidR="00594163" w:rsidRDefault="00594163" w:rsidP="00594163">
      <w:pPr>
        <w:rPr>
          <w:rStyle w:val="apple-style-span"/>
          <w:rFonts w:ascii="Helvetica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br/>
      </w:r>
      <w:r>
        <w:rPr>
          <w:rStyle w:val="apple-style-span"/>
          <w:rFonts w:ascii="Helvetica" w:eastAsia="Times New Roman" w:hAnsi="Helvetica" w:cs="Helvetica"/>
          <w:color w:val="000000"/>
          <w:sz w:val="18"/>
          <w:szCs w:val="18"/>
        </w:rPr>
        <w:t xml:space="preserve">If you are not the intended recipient of this message please do not read, copy, </w:t>
      </w:r>
      <w:proofErr w:type="gramStart"/>
      <w:r>
        <w:rPr>
          <w:rStyle w:val="apple-style-span"/>
          <w:rFonts w:ascii="Helvetica" w:eastAsia="Times New Roman" w:hAnsi="Helvetica" w:cs="Helvetica"/>
          <w:color w:val="000000"/>
          <w:sz w:val="18"/>
          <w:szCs w:val="18"/>
        </w:rPr>
        <w:t>use</w:t>
      </w:r>
      <w:proofErr w:type="gramEnd"/>
      <w:r>
        <w:rPr>
          <w:rStyle w:val="apple-style-span"/>
          <w:rFonts w:ascii="Helvetica" w:eastAsia="Times New Roman" w:hAnsi="Helvetica" w:cs="Helvetica"/>
          <w:color w:val="000000"/>
          <w:sz w:val="18"/>
          <w:szCs w:val="18"/>
        </w:rPr>
        <w:t xml:space="preserve"> or disclose this communication and notify the sender immediately. </w:t>
      </w:r>
    </w:p>
    <w:p w:rsidR="00594163" w:rsidRDefault="00594163" w:rsidP="00594163">
      <w:pPr>
        <w:rPr>
          <w:sz w:val="18"/>
          <w:szCs w:val="1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4509770</wp:posOffset>
            </wp:positionH>
            <wp:positionV relativeFrom="margin">
              <wp:posOffset>8750935</wp:posOffset>
            </wp:positionV>
            <wp:extent cx="1604645" cy="676275"/>
            <wp:effectExtent l="0" t="0" r="0" b="9525"/>
            <wp:wrapSquare wrapText="bothSides"/>
            <wp:docPr id="1" name="Picture 1" descr="cid:DB1F3EC6-B8A9-4B65-9A81-71A23AA8727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B1F3EC6-B8A9-4B65-9A81-71A23AA87273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163" w:rsidRDefault="00594163" w:rsidP="00594163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You should delete the message and any attachments accompanying it immediately. </w:t>
      </w:r>
    </w:p>
    <w:p w:rsidR="00594163" w:rsidRDefault="00594163" w:rsidP="00594163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It 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should be noted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that any review, retransmission, dissemination or other use of, or taking action in reliance upon this information by persons or entities other than the intended recipient is strictly prohibited.  </w:t>
      </w:r>
    </w:p>
    <w:p w:rsidR="00594163" w:rsidRDefault="00594163" w:rsidP="00594163">
      <w:pPr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94163" w:rsidRDefault="00594163" w:rsidP="00594163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Please note that e-mail is not a secure form of communication and where appropriate, you should verify its authenticity by contacting us by telephone or fax.  </w:t>
      </w:r>
    </w:p>
    <w:p w:rsidR="00594163" w:rsidRDefault="00594163" w:rsidP="00594163">
      <w:pPr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94163" w:rsidRDefault="00594163" w:rsidP="00594163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Additionally, the recipient 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is assumed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to have full responsibility for the protection and integrity for the recipient's computer system.  </w:t>
      </w:r>
    </w:p>
    <w:p w:rsidR="00594163" w:rsidRDefault="00594163" w:rsidP="00594163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We will not accept any liability for any direct or indirect loss or damage caused by any viruses, worms,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trojan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horses or other potentially destructive software and you are advised to carry out your own virus checks.</w:t>
      </w:r>
    </w:p>
    <w:p w:rsidR="00594163" w:rsidRDefault="00594163" w:rsidP="00594163">
      <w:pPr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9F21CD" w:rsidRPr="00594163" w:rsidRDefault="00594163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F.M.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Litho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is the trading name of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Felsted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Mill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Litho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, which is a Limited Company registered in England and Wales. Registered No. 2584303. Registered Office: 19 Fifth Avenue,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Bluebridge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Industrial Estate, Halstead, 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Essex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, CO9 2SZ.</w:t>
      </w:r>
    </w:p>
    <w:sectPr w:rsidR="009F21CD" w:rsidRPr="00594163" w:rsidSect="00594163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63"/>
    <w:rsid w:val="00422A5D"/>
    <w:rsid w:val="00594163"/>
    <w:rsid w:val="009F21CD"/>
    <w:rsid w:val="00C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6098"/>
  <w15:chartTrackingRefBased/>
  <w15:docId w15:val="{F3EF1625-B046-4A10-B077-54BB3E58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63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94163"/>
  </w:style>
  <w:style w:type="character" w:customStyle="1" w:styleId="apple-style-span">
    <w:name w:val="apple-style-span"/>
    <w:basedOn w:val="DefaultParagraphFont"/>
    <w:rsid w:val="0059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B1F3EC6-B8A9-4B65-9A81-71A23AA87273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Billericay School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 - Billericay TSA</dc:creator>
  <cp:keywords/>
  <dc:description/>
  <cp:lastModifiedBy>Melanie Jones - Billericay TSA</cp:lastModifiedBy>
  <cp:revision>2</cp:revision>
  <dcterms:created xsi:type="dcterms:W3CDTF">2017-03-07T14:01:00Z</dcterms:created>
  <dcterms:modified xsi:type="dcterms:W3CDTF">2017-03-07T15:42:00Z</dcterms:modified>
</cp:coreProperties>
</file>